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Style w:val="5"/>
          <w:rFonts w:ascii="仿宋_GB2312" w:hAnsi="微软雅黑" w:eastAsia="仿宋_GB2312" w:cs="仿宋_GB2312"/>
          <w:i w:val="0"/>
          <w:iCs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    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温州市洞头区教育局2021年面向社会公开招聘教师(校医)计划一览表</w:t>
      </w:r>
    </w:p>
    <w:tbl>
      <w:tblPr>
        <w:tblW w:w="5000" w:type="pct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9"/>
        <w:gridCol w:w="807"/>
        <w:gridCol w:w="1285"/>
        <w:gridCol w:w="454"/>
        <w:gridCol w:w="588"/>
        <w:gridCol w:w="1877"/>
        <w:gridCol w:w="747"/>
        <w:gridCol w:w="2894"/>
        <w:gridCol w:w="906"/>
        <w:gridCol w:w="2577"/>
        <w:gridCol w:w="1424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学科岗位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聘用学校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代码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计划数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户籍条件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岗位资格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普通话资格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学历学位</w:t>
            </w:r>
          </w:p>
        </w:tc>
      </w:tr>
      <w:tr>
        <w:trPr>
          <w:trHeight w:val="54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鹿西小学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1991年1月1日及以后出生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小学及以上相应学科教师资格证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二乙及以上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学历：本科及以上；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学位：学士及以上。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洞头区中小学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（除鹿西小学外）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二甲及以上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汉语言文学及相关专业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初中及以上相应学科教师资格证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二乙及以上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数学及相关专业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中小学英语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英语及相关专业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初中社政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社政及相关专业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特殊教育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小学及以上相应学科教师资格证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特殊教育、心理健康教育相关专业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本科及以上</w:t>
            </w:r>
          </w:p>
        </w:tc>
      </w:tr>
      <w:tr>
        <w:tblPrEx>
          <w:shd w:val="clear"/>
        </w:tblPrEx>
        <w:trPr>
          <w:trHeight w:val="69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大门、鹿西幼儿园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洞头区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学前教育教师资格证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学前教育及相关专业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专科及以上</w:t>
            </w:r>
          </w:p>
        </w:tc>
      </w:tr>
      <w:tr>
        <w:tblPrEx>
          <w:shd w:val="clear"/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8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洞头区幼儿园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本科及以上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校医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相关学校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1986年1月1日及以后出生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执业助理医师资格证及以上或护士执业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医学类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专科及以上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ascii="华文楷体" w:hAnsi="华文楷体" w:eastAsia="华文楷体" w:cs="华文楷体"/>
          <w:i w:val="0"/>
          <w:iCs w:val="0"/>
          <w:caps w:val="0"/>
          <w:color w:val="454545"/>
          <w:spacing w:val="0"/>
          <w:sz w:val="28"/>
          <w:szCs w:val="28"/>
          <w:u w:val="none"/>
          <w:bdr w:val="none" w:color="auto" w:sz="0" w:space="0"/>
          <w:shd w:val="clear" w:fill="FFFFFF"/>
        </w:rPr>
        <w:t>注：</w:t>
      </w:r>
      <w:r>
        <w:rPr>
          <w:rFonts w:hint="default" w:ascii="华文楷体" w:hAnsi="华文楷体" w:eastAsia="华文楷体" w:cs="华文楷体"/>
          <w:i w:val="0"/>
          <w:iCs w:val="0"/>
          <w:caps w:val="0"/>
          <w:color w:val="454545"/>
          <w:spacing w:val="0"/>
          <w:sz w:val="24"/>
          <w:szCs w:val="24"/>
          <w:u w:val="none"/>
          <w:bdr w:val="none" w:color="auto" w:sz="0" w:space="0"/>
          <w:shd w:val="clear" w:fill="FFFFFF"/>
        </w:rPr>
        <w:t>1.温州市指四区及其他县市</w:t>
      </w:r>
      <w:r>
        <w:rPr>
          <w:rFonts w:hint="default" w:ascii="华文楷体" w:hAnsi="华文楷体" w:eastAsia="华文楷体" w:cs="华文楷体"/>
          <w:i w:val="0"/>
          <w:iCs w:val="0"/>
          <w:caps w:val="0"/>
          <w:color w:val="454545"/>
          <w:spacing w:val="0"/>
          <w:sz w:val="28"/>
          <w:szCs w:val="28"/>
          <w:u w:val="none"/>
          <w:bdr w:val="none" w:color="auto" w:sz="0" w:space="0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华文楷体" w:hAnsi="华文楷体" w:eastAsia="华文楷体" w:cs="华文楷体"/>
          <w:i w:val="0"/>
          <w:iCs w:val="0"/>
          <w:caps w:val="0"/>
          <w:color w:val="454545"/>
          <w:spacing w:val="0"/>
          <w:sz w:val="24"/>
          <w:szCs w:val="24"/>
          <w:u w:val="none"/>
          <w:bdr w:val="none" w:color="auto" w:sz="0" w:space="0"/>
          <w:shd w:val="clear" w:fill="FFFFFF"/>
        </w:rPr>
        <w:t>     2.研究生学历毕业生的，年龄可以放宽至1986年1月1日后出生。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71B8"/>
    <w:rsid w:val="629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2021-06-24T13:05:00Z</dcterms:created>
  <dc:creator>屠先森。</dc:creator>
  <cp:lastModifiedBy>屠先森。</cp:lastModifiedBy>
  <dcterms:modified xsi:type="dcterms:W3CDTF">2021-06-24T13:05:56Z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EB5D8DB83AC547ACB6D50953B6FCE355</vt:lpwstr>
  </property>
</Properties>
</file>