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  <w:t>附件</w:t>
      </w:r>
      <w:r>
        <w:rPr>
          <w:rFonts w:hint="eastAsia" w:cs="宋体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  <w:t>4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2020年</w:t>
      </w:r>
      <w:r>
        <w:rPr>
          <w:rFonts w:hint="eastAsia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三门峡市陕州区</w:t>
      </w: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val="en-US" w:eastAsia="zh-CN"/>
        </w:rPr>
        <w:t>公开招聘事业单位工作人员</w:t>
      </w: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/>
          <w:lang w:eastAsia="zh-CN"/>
        </w:rPr>
        <w:t>专业类别目录</w:t>
      </w:r>
    </w:p>
    <w:p>
      <w:pPr>
        <w:numPr>
          <w:numId w:val="0"/>
        </w:numPr>
        <w:spacing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文秘类：汉语言文学、汉语言、汉语国际教育、古典文献学、应用语言学、文秘、秘书学、哲学、逻辑学、伦理学、</w:t>
      </w:r>
    </w:p>
    <w:p>
      <w:pPr>
        <w:numPr>
          <w:ilvl w:val="0"/>
          <w:numId w:val="0"/>
        </w:numPr>
        <w:spacing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财会金融类：财政学、税收学、会计学、财务管理、金融学、金融工程、保险学、投资学、金融数学、信用管理、经济与金融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、国际经济贸易与管理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法律类：法学、法律、知识产权、法学理论、法律史、宪法学与行政法学、刑法学、民商法学、讼诉法学、经济法学、环境与资源保护法学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农业类：农学、园艺、植物保护、植物科学与技术、种子科学与工程、设施农业科学与工程、烟草、应用生物科学、农艺教育、园艺教育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林业生态类：林学、园林、森林保护、农业资源与环境、草业科学、野生动物与自然保护区管理、水土保持与荒漠化防治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水利类：水利水电工程、水文与水资源工程、水务工程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宋体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8.理学类：</w:t>
      </w:r>
      <w:r>
        <w:rPr>
          <w:rFonts w:hint="eastAsia" w:ascii="仿宋_GB2312" w:hAnsi="仿宋_GB2312" w:eastAsia="仿宋_GB2312" w:cs="仿宋_GB2312"/>
          <w:sz w:val="28"/>
          <w:szCs w:val="28"/>
        </w:rPr>
        <w:t>化学、应用化学、化学生物学、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化学工程与工艺、</w:t>
      </w:r>
      <w:r>
        <w:rPr>
          <w:rFonts w:hint="eastAsia" w:ascii="仿宋_GB2312" w:hAnsi="仿宋_GB2312" w:eastAsia="仿宋_GB2312" w:cs="仿宋_GB2312"/>
          <w:sz w:val="28"/>
          <w:szCs w:val="28"/>
        </w:rPr>
        <w:t>化学工程与工业生物工程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能源化学工程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化工安全工程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9.数学类：数学教育、数学与应用数学、信息与计算科学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10.物理类：物理教育、物理学、应用物理学、光电信息科学与工程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11.英语类：英语教育、英语、商务英语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12.化学类：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化学教育、化学、应用化学、化学工程与工艺、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13.中文类：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语文教育、汉语言文学、汉语国际教育、对外汉语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14.数学类（小学）：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数学教育、数学与应用数学、信息与计算科学、小学教育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15.英语类（小学）：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英语教育、英语、商务英语、小学教育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16.语文类（小学）语文教育、汉语言文学、汉语国际教育、对外汉语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17.美术类：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美术教育、美术学、视觉传达设计、环境设计、产品设计、绘画、艺术设计</w:t>
      </w:r>
    </w:p>
    <w:p>
      <w:pPr>
        <w:spacing w:line="6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E1614"/>
    <w:rsid w:val="0B9E7B17"/>
    <w:rsid w:val="0E4649F4"/>
    <w:rsid w:val="0EC8606E"/>
    <w:rsid w:val="145F5CC7"/>
    <w:rsid w:val="1DDE1614"/>
    <w:rsid w:val="20975CEF"/>
    <w:rsid w:val="2DF050B1"/>
    <w:rsid w:val="38A7342D"/>
    <w:rsid w:val="49A0330B"/>
    <w:rsid w:val="53A926F6"/>
    <w:rsid w:val="5B732E5E"/>
    <w:rsid w:val="6D496F59"/>
    <w:rsid w:val="6E103FB7"/>
    <w:rsid w:val="73F10B2E"/>
    <w:rsid w:val="7A773D10"/>
    <w:rsid w:val="7B4428AE"/>
    <w:rsid w:val="7FB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2020-08-14T01:40:00Z</dcterms:created>
  <dc:creator>Administrator</dc:creator>
  <cp:lastModifiedBy>J.</cp:lastModifiedBy>
  <cp:lastPrinted>2020-08-20T02:35:00Z</cp:lastPrinted>
  <dcterms:modified xsi:type="dcterms:W3CDTF">2020-08-21T03:26:35Z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